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2"/>
        <w:gridCol w:w="7423"/>
      </w:tblGrid>
      <w:tr w:rsidR="00C303D4" w:rsidRPr="00C303D4" w:rsidTr="00C303D4">
        <w:tc>
          <w:tcPr>
            <w:tcW w:w="7422" w:type="dxa"/>
          </w:tcPr>
          <w:p w:rsidR="00C303D4" w:rsidRPr="00C303D4" w:rsidRDefault="00C303D4" w:rsidP="00C303D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C303D4">
              <w:rPr>
                <w:rFonts w:asciiTheme="minorHAnsi" w:eastAsia="Times New Roman" w:hAnsiTheme="minorHAnsi" w:cstheme="minorHAnsi"/>
                <w:sz w:val="24"/>
                <w:szCs w:val="24"/>
              </w:rPr>
              <w:t>Просьба уточнить достаточное количество инспекторов для подачи предложения! Из ТЗ и требований непонятно.</w:t>
            </w:r>
          </w:p>
        </w:tc>
        <w:tc>
          <w:tcPr>
            <w:tcW w:w="7423" w:type="dxa"/>
          </w:tcPr>
          <w:p w:rsidR="00C303D4" w:rsidRPr="00C303D4" w:rsidRDefault="00C303D4" w:rsidP="00C303D4">
            <w:pPr>
              <w:rPr>
                <w:rFonts w:asciiTheme="minorHAnsi" w:hAnsiTheme="minorHAnsi" w:cstheme="minorHAnsi"/>
                <w:color w:val="1F497D"/>
                <w:sz w:val="24"/>
                <w:szCs w:val="24"/>
              </w:rPr>
            </w:pPr>
            <w:r w:rsidRPr="00C303D4">
              <w:rPr>
                <w:rFonts w:asciiTheme="minorHAnsi" w:eastAsia="Times New Roman" w:hAnsiTheme="minorHAnsi" w:cstheme="minorHAnsi"/>
                <w:sz w:val="24"/>
                <w:szCs w:val="24"/>
              </w:rPr>
              <w:t>М</w:t>
            </w:r>
            <w:r w:rsidRPr="00C303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аксимальное, которое </w:t>
            </w:r>
            <w:r w:rsidRPr="00C303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имеется в штате Участника и </w:t>
            </w:r>
            <w:r w:rsidRPr="00C303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соответствует требованиям. На данном этапе </w:t>
            </w:r>
            <w:r w:rsidRPr="00C303D4">
              <w:rPr>
                <w:rFonts w:asciiTheme="minorHAnsi" w:eastAsia="Times New Roman" w:hAnsiTheme="minorHAnsi" w:cstheme="minorHAnsi"/>
                <w:sz w:val="24"/>
                <w:szCs w:val="24"/>
              </w:rPr>
              <w:t>Компания рассматривает</w:t>
            </w:r>
            <w:r w:rsidRPr="00C303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C303D4">
              <w:rPr>
                <w:rFonts w:asciiTheme="minorHAnsi" w:eastAsia="Times New Roman" w:hAnsiTheme="minorHAnsi" w:cstheme="minorHAnsi"/>
                <w:sz w:val="24"/>
                <w:szCs w:val="24"/>
              </w:rPr>
              <w:t>и оценивает мощности Участников</w:t>
            </w:r>
          </w:p>
        </w:tc>
      </w:tr>
    </w:tbl>
    <w:p w:rsidR="00F90997" w:rsidRDefault="00F90997"/>
    <w:sectPr w:rsidR="00F90997" w:rsidSect="002B6214">
      <w:pgSz w:w="16840" w:h="23814" w:code="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8C3"/>
    <w:multiLevelType w:val="hybridMultilevel"/>
    <w:tmpl w:val="AE30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D4"/>
    <w:rsid w:val="002B6214"/>
    <w:rsid w:val="00C303D4"/>
    <w:rsid w:val="00F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23B8"/>
  <w15:chartTrackingRefBased/>
  <w15:docId w15:val="{E31E8FDF-7FCC-4D40-BE7E-C492F4A1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D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D0367-D5D5-464A-8854-399230497634}"/>
</file>

<file path=customXml/itemProps2.xml><?xml version="1.0" encoding="utf-8"?>
<ds:datastoreItem xmlns:ds="http://schemas.openxmlformats.org/officeDocument/2006/customXml" ds:itemID="{4ADB2288-88BD-42FF-8E95-1D467B09434F}"/>
</file>

<file path=customXml/itemProps3.xml><?xml version="1.0" encoding="utf-8"?>
<ds:datastoreItem xmlns:ds="http://schemas.openxmlformats.org/officeDocument/2006/customXml" ds:itemID="{EA29CCEC-355F-4633-A509-E7BAF7E206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Bala0726</dc:creator>
  <cp:keywords/>
  <dc:description/>
  <cp:lastModifiedBy>Bala0726</cp:lastModifiedBy>
  <cp:revision>2</cp:revision>
  <dcterms:created xsi:type="dcterms:W3CDTF">2022-09-26T10:12:00Z</dcterms:created>
  <dcterms:modified xsi:type="dcterms:W3CDTF">2022-09-26T10:15:00Z</dcterms:modified>
</cp:coreProperties>
</file>